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403CD" w:rsidRPr="0002251B" w:rsidRDefault="00F403C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3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7"/>
        <w:gridCol w:w="7047"/>
      </w:tblGrid>
      <w:tr w:rsidR="0002251B" w:rsidRPr="00F403CD" w:rsidTr="00F403CD">
        <w:trPr>
          <w:trHeight w:val="628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F403CD" w:rsidTr="00F403CD">
        <w:trPr>
          <w:trHeight w:val="518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F403CD" w:rsidTr="00F403CD">
        <w:trPr>
          <w:trHeight w:val="518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BE1B99" w:rsidP="00E7080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VY_32_INOVACE_0314 Pracovně-právní vztahy</w:t>
            </w:r>
          </w:p>
        </w:tc>
      </w:tr>
      <w:tr w:rsidR="0002251B" w:rsidRPr="00F403CD" w:rsidTr="00F403CD">
        <w:trPr>
          <w:trHeight w:val="518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sz w:val="24"/>
                <w:szCs w:val="24"/>
                <w:lang w:eastAsia="cs-CZ"/>
              </w:rPr>
              <w:t>Účetnictví</w:t>
            </w:r>
            <w:r w:rsidR="00BE1B99">
              <w:rPr>
                <w:rFonts w:eastAsia="Times New Roman" w:cs="Arial"/>
                <w:sz w:val="24"/>
                <w:szCs w:val="24"/>
                <w:lang w:eastAsia="cs-CZ"/>
              </w:rPr>
              <w:t xml:space="preserve"> III</w:t>
            </w:r>
            <w:r w:rsidRPr="00F403CD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02251B" w:rsidRPr="00F403CD" w:rsidTr="00F403CD">
        <w:trPr>
          <w:trHeight w:val="518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2C3C9C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F403CD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BE1B99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F403CD" w:rsidTr="00F403CD">
        <w:trPr>
          <w:trHeight w:val="518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F403CD" w:rsidTr="00F403CD">
        <w:trPr>
          <w:trHeight w:val="518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BE1B99" w:rsidP="002C3C9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</w:t>
            </w:r>
            <w:r w:rsidR="0002251B" w:rsidRPr="00F403CD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F403CD" w:rsidTr="00F403CD">
        <w:trPr>
          <w:trHeight w:val="518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2C3C9C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sz w:val="24"/>
                <w:szCs w:val="24"/>
                <w:lang w:eastAsia="cs-CZ"/>
              </w:rPr>
              <w:t>Závazky za zaměstnanci,</w:t>
            </w:r>
            <w:r w:rsidR="00BE1B99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="00E7080C" w:rsidRPr="00F403CD">
              <w:rPr>
                <w:rFonts w:eastAsia="Times New Roman" w:cs="Arial"/>
                <w:sz w:val="24"/>
                <w:szCs w:val="24"/>
                <w:lang w:eastAsia="cs-CZ"/>
              </w:rPr>
              <w:t>Pracovně-právní vztahy</w:t>
            </w:r>
          </w:p>
        </w:tc>
      </w:tr>
      <w:tr w:rsidR="0002251B" w:rsidRPr="00F403CD" w:rsidTr="00F403CD">
        <w:trPr>
          <w:trHeight w:val="518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E7080C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403CD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02251B" w:rsidRPr="00F403CD" w:rsidTr="00F403CD">
        <w:trPr>
          <w:trHeight w:val="518"/>
          <w:jc w:val="center"/>
        </w:trPr>
        <w:tc>
          <w:tcPr>
            <w:tcW w:w="923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403CD" w:rsidRDefault="0034171E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7080C" w:rsidRDefault="00E708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7080C" w:rsidRDefault="00E708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7080C" w:rsidRDefault="00E708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7080C" w:rsidRDefault="00E708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7080C" w:rsidRDefault="00E708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7080C" w:rsidRDefault="00E708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7080C" w:rsidRDefault="00E708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80C" w:rsidRDefault="00E708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7080C" w:rsidRPr="00E7080C" w:rsidRDefault="00E7080C" w:rsidP="00E7080C">
      <w:pPr>
        <w:ind w:left="36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7080C" w:rsidRPr="00E7080C" w:rsidRDefault="00E7080C" w:rsidP="00E7080C">
      <w:pPr>
        <w:spacing w:line="360" w:lineRule="auto"/>
        <w:jc w:val="center"/>
        <w:rPr>
          <w:rFonts w:ascii="Arial" w:eastAsia="Arial" w:hAnsi="Arial" w:cs="Arial"/>
          <w:noProof/>
          <w:color w:val="3333FF"/>
          <w:sz w:val="24"/>
          <w:szCs w:val="24"/>
          <w:lang w:eastAsia="cs-CZ"/>
        </w:rPr>
      </w:pPr>
      <w:r>
        <w:rPr>
          <w:rFonts w:ascii="Arial" w:hAnsi="Arial" w:cs="Arial"/>
          <w:color w:val="3333FF"/>
          <w:sz w:val="24"/>
          <w:szCs w:val="24"/>
        </w:rPr>
        <w:t>„</w:t>
      </w:r>
      <w:r w:rsidRPr="00E7080C">
        <w:rPr>
          <w:rFonts w:ascii="Arial" w:hAnsi="Arial" w:cs="Arial"/>
          <w:color w:val="3333FF"/>
          <w:sz w:val="24"/>
          <w:szCs w:val="24"/>
        </w:rPr>
        <w:t>Každý podnikatel, který má zaměstnance, potřebuje velké množství informací o tom, jak postupovat při výběru zaměstnanců, jakou s nimi uzavřít smlouvu, jak je vyplácet a jak s nimi ukončit pracovní poměr.</w:t>
      </w:r>
      <w:r>
        <w:rPr>
          <w:rFonts w:ascii="Arial" w:hAnsi="Arial" w:cs="Arial"/>
          <w:color w:val="3333FF"/>
          <w:sz w:val="24"/>
          <w:szCs w:val="24"/>
        </w:rPr>
        <w:t>“</w:t>
      </w:r>
    </w:p>
    <w:p w:rsidR="00E7080C" w:rsidRPr="00E7080C" w:rsidRDefault="00E7080C" w:rsidP="00E7080C">
      <w:pPr>
        <w:spacing w:line="360" w:lineRule="auto"/>
        <w:jc w:val="center"/>
        <w:rPr>
          <w:rFonts w:ascii="Arial" w:eastAsia="Arial" w:hAnsi="Arial" w:cs="Arial"/>
          <w:noProof/>
          <w:color w:val="3333FF"/>
          <w:sz w:val="24"/>
          <w:szCs w:val="24"/>
          <w:lang w:eastAsia="cs-CZ"/>
        </w:rPr>
      </w:pPr>
    </w:p>
    <w:p w:rsidR="00E7080C" w:rsidRPr="00E7080C" w:rsidRDefault="00E7080C" w:rsidP="00E7080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3333FF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b/>
          <w:bCs/>
          <w:color w:val="3333FF"/>
          <w:sz w:val="24"/>
          <w:szCs w:val="24"/>
          <w:lang w:eastAsia="cs-CZ"/>
        </w:rPr>
        <w:t>Slovníček pojmů:</w:t>
      </w:r>
    </w:p>
    <w:p w:rsidR="00E7080C" w:rsidRPr="00E7080C" w:rsidRDefault="00E7080C" w:rsidP="00E7080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Pracovní poměr</w:t>
      </w:r>
      <w:r w:rsidR="00931B47"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: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 pracovněprávní vztah mezi zaměstnavatelem a zaměstnancem uzavřený podle zákoníku práce. </w:t>
      </w:r>
    </w:p>
    <w:p w:rsidR="00E7080C" w:rsidRPr="00E7080C" w:rsidRDefault="00E7080C" w:rsidP="00E7080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Dohoda o provedení práce</w:t>
      </w:r>
      <w:r w:rsidR="00931B47"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 xml:space="preserve">: 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uzavírá se maximálně na </w:t>
      </w:r>
      <w:r w:rsidRPr="00931B47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30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0 hodin ročně u stejného zaměstnavatele. </w:t>
      </w:r>
    </w:p>
    <w:p w:rsidR="00E7080C" w:rsidRPr="00E7080C" w:rsidRDefault="00E7080C" w:rsidP="00E7080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Dohoda o pracovní činnosti</w:t>
      </w:r>
      <w:r w:rsidR="00931B47"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: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 nesmí překročit polovinu stanovené týdenní pracovní doby.</w:t>
      </w:r>
    </w:p>
    <w:p w:rsidR="00E7080C" w:rsidRPr="00E7080C" w:rsidRDefault="00E7080C" w:rsidP="00E7080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Čistá mzda</w:t>
      </w:r>
      <w:r w:rsidR="00931B47"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: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 vychází ze mzdy hrubé. Daň </w:t>
      </w:r>
      <w:r w:rsidRPr="00931B47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se liší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 v</w:t>
      </w:r>
      <w:r w:rsidRPr="00931B47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 různých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 případ</w:t>
      </w:r>
      <w:r w:rsidRPr="00931B47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ech. Z 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 hrubé mzdy </w:t>
      </w:r>
      <w:r w:rsidRPr="00931B47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se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 odečítá sociální a zdravotní pojištění.             </w:t>
      </w:r>
    </w:p>
    <w:p w:rsidR="00E7080C" w:rsidRPr="00E7080C" w:rsidRDefault="00E7080C" w:rsidP="00E7080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Závislá činnost</w:t>
      </w:r>
      <w:r w:rsidR="00931B47"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:</w:t>
      </w:r>
      <w:r w:rsidR="006D65ED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 xml:space="preserve"> </w:t>
      </w:r>
      <w:r w:rsidRPr="00931B47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vykonává ji zaměstnanec 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podle pokynů toho, kdo odměnu za vykonanou práci vyplácí.</w:t>
      </w:r>
    </w:p>
    <w:p w:rsidR="00931B47" w:rsidRDefault="00931B47" w:rsidP="00E7080C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FF"/>
          <w:kern w:val="36"/>
          <w:sz w:val="24"/>
          <w:szCs w:val="24"/>
          <w:lang w:eastAsia="cs-CZ"/>
        </w:rPr>
      </w:pPr>
    </w:p>
    <w:p w:rsidR="00E7080C" w:rsidRDefault="00E7080C" w:rsidP="00E7080C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FF"/>
          <w:kern w:val="36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b/>
          <w:bCs/>
          <w:color w:val="3333FF"/>
          <w:kern w:val="36"/>
          <w:sz w:val="24"/>
          <w:szCs w:val="24"/>
          <w:lang w:eastAsia="cs-CZ"/>
        </w:rPr>
        <w:t>Smlouvy a pracovní doba</w:t>
      </w:r>
    </w:p>
    <w:p w:rsidR="00931B47" w:rsidRPr="00931B47" w:rsidRDefault="00931B47" w:rsidP="00931B47">
      <w:pPr>
        <w:spacing w:before="100" w:beforeAutospacing="1" w:after="100" w:afterAutospacing="1" w:line="360" w:lineRule="auto"/>
        <w:outlineLvl w:val="0"/>
        <w:rPr>
          <w:rFonts w:ascii="Arial" w:eastAsia="Times New Roman" w:hAnsi="Arial" w:cs="Arial"/>
          <w:bCs/>
          <w:color w:val="7030A0"/>
          <w:kern w:val="36"/>
          <w:sz w:val="24"/>
          <w:szCs w:val="24"/>
          <w:lang w:eastAsia="cs-CZ"/>
        </w:rPr>
      </w:pPr>
      <w:r w:rsidRPr="00931B47">
        <w:rPr>
          <w:rFonts w:ascii="Arial" w:eastAsia="Times New Roman" w:hAnsi="Arial" w:cs="Arial"/>
          <w:bCs/>
          <w:color w:val="7030A0"/>
          <w:kern w:val="36"/>
          <w:sz w:val="24"/>
          <w:szCs w:val="24"/>
          <w:lang w:eastAsia="cs-CZ"/>
        </w:rPr>
        <w:t>Každý pracovněprávní vztah může vzniknout pouze n</w:t>
      </w:r>
      <w:r>
        <w:rPr>
          <w:rFonts w:ascii="Arial" w:eastAsia="Times New Roman" w:hAnsi="Arial" w:cs="Arial"/>
          <w:bCs/>
          <w:color w:val="7030A0"/>
          <w:kern w:val="36"/>
          <w:sz w:val="24"/>
          <w:szCs w:val="24"/>
          <w:lang w:eastAsia="cs-CZ"/>
        </w:rPr>
        <w:t xml:space="preserve">a základě souhlasu </w:t>
      </w:r>
      <w:r w:rsidRPr="00931B47">
        <w:rPr>
          <w:rFonts w:ascii="Arial" w:eastAsia="Times New Roman" w:hAnsi="Arial" w:cs="Arial"/>
          <w:bCs/>
          <w:color w:val="7030A0"/>
          <w:kern w:val="36"/>
          <w:sz w:val="24"/>
          <w:szCs w:val="24"/>
          <w:lang w:eastAsia="cs-CZ"/>
        </w:rPr>
        <w:t>zaměstnanc</w:t>
      </w:r>
      <w:r>
        <w:rPr>
          <w:rFonts w:ascii="Arial" w:eastAsia="Times New Roman" w:hAnsi="Arial" w:cs="Arial"/>
          <w:bCs/>
          <w:color w:val="7030A0"/>
          <w:kern w:val="36"/>
          <w:sz w:val="24"/>
          <w:szCs w:val="24"/>
          <w:lang w:eastAsia="cs-CZ"/>
        </w:rPr>
        <w:t xml:space="preserve">e </w:t>
      </w:r>
      <w:r w:rsidRPr="00931B47">
        <w:rPr>
          <w:rFonts w:ascii="Arial" w:eastAsia="Times New Roman" w:hAnsi="Arial" w:cs="Arial"/>
          <w:bCs/>
          <w:color w:val="7030A0"/>
          <w:kern w:val="36"/>
          <w:sz w:val="24"/>
          <w:szCs w:val="24"/>
          <w:lang w:eastAsia="cs-CZ"/>
        </w:rPr>
        <w:t>a zaměstnavatele.</w:t>
      </w:r>
    </w:p>
    <w:p w:rsidR="00756B3C" w:rsidRPr="00931B47" w:rsidRDefault="00E7080C" w:rsidP="00931B47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Mezi zaměstnancem a zaměstnavatelem vznikají při výkonu závislé činnosti pracovněprávní vztahy. Tyto vztahy upravuje zákoník práce. </w:t>
      </w:r>
    </w:p>
    <w:p w:rsidR="00931B47" w:rsidRDefault="00931B47" w:rsidP="00E7080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FF"/>
          <w:sz w:val="24"/>
          <w:szCs w:val="24"/>
          <w:lang w:eastAsia="cs-CZ"/>
        </w:rPr>
      </w:pPr>
    </w:p>
    <w:p w:rsidR="00931B47" w:rsidRDefault="00931B47" w:rsidP="00E7080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F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B47" w:rsidRDefault="00931B47" w:rsidP="00931B47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</w:p>
    <w:p w:rsidR="00E7080C" w:rsidRPr="00E7080C" w:rsidRDefault="00E7080C" w:rsidP="00931B47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Zákoník práce (č. 262/2006 Sb.</w:t>
      </w:r>
      <w:r w:rsidR="006D65ED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, 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v platném znění) přesně definuje, co je </w:t>
      </w:r>
      <w:r w:rsidRPr="00E7080C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závislá práce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. Rozumí se jí:</w:t>
      </w:r>
    </w:p>
    <w:p w:rsidR="00E7080C" w:rsidRPr="00E7080C" w:rsidRDefault="00E7080C" w:rsidP="00931B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výlučně osobní práce vykonávaná zaměstnancem pro zaměstnavatele,</w:t>
      </w:r>
    </w:p>
    <w:p w:rsidR="00E7080C" w:rsidRPr="00E7080C" w:rsidRDefault="00E7080C" w:rsidP="00931B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podle pokynů zaměstnavatele, jeho jménem a na jeho odpovědnost,</w:t>
      </w:r>
    </w:p>
    <w:p w:rsidR="00E7080C" w:rsidRPr="00E7080C" w:rsidRDefault="00E7080C" w:rsidP="00931B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za mzdu, plat nebo odměnu,</w:t>
      </w:r>
    </w:p>
    <w:p w:rsidR="00E7080C" w:rsidRPr="00E7080C" w:rsidRDefault="00E7080C" w:rsidP="00931B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v pracovní době či jiné domluvené době,</w:t>
      </w:r>
    </w:p>
    <w:p w:rsidR="00E7080C" w:rsidRPr="00E7080C" w:rsidRDefault="00E7080C" w:rsidP="00931B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na pracovišti zaměstnavatele nebo na jiném sjednaném místě,</w:t>
      </w:r>
    </w:p>
    <w:p w:rsidR="00E7080C" w:rsidRPr="00E7080C" w:rsidRDefault="00E7080C" w:rsidP="00931B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na náklady zaměstnavatele.</w:t>
      </w:r>
    </w:p>
    <w:p w:rsidR="00931B47" w:rsidRDefault="00931B47" w:rsidP="00931B47">
      <w:p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/>
          <w:bCs/>
          <w:color w:val="3333FF"/>
          <w:sz w:val="24"/>
          <w:szCs w:val="24"/>
          <w:lang w:eastAsia="cs-CZ"/>
        </w:rPr>
      </w:pPr>
    </w:p>
    <w:p w:rsidR="00E7080C" w:rsidRPr="00E7080C" w:rsidRDefault="00E7080C" w:rsidP="00931B47">
      <w:p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/>
          <w:bCs/>
          <w:color w:val="3333FF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b/>
          <w:bCs/>
          <w:color w:val="3333FF"/>
          <w:sz w:val="24"/>
          <w:szCs w:val="24"/>
          <w:lang w:eastAsia="cs-CZ"/>
        </w:rPr>
        <w:t>Co jsou pracovněprávní vztahy</w:t>
      </w:r>
    </w:p>
    <w:p w:rsidR="00E7080C" w:rsidRPr="00E7080C" w:rsidRDefault="00E7080C" w:rsidP="00931B47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Závislá práce může být vykonávána pouze v rámci pracovněprávních vztahů. Základními pracovněprávními vztahy jsou:</w:t>
      </w:r>
    </w:p>
    <w:p w:rsidR="00E7080C" w:rsidRPr="00E7080C" w:rsidRDefault="00E7080C" w:rsidP="00931B47">
      <w:pPr>
        <w:numPr>
          <w:ilvl w:val="0"/>
          <w:numId w:val="2"/>
        </w:numPr>
        <w:spacing w:before="100" w:beforeAutospacing="1" w:after="100" w:afterAutospacing="1" w:line="48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pracovní poměr založený na základě </w:t>
      </w:r>
      <w:r w:rsidRPr="00E7080C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pracovní smlouvy</w:t>
      </w: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,</w:t>
      </w:r>
    </w:p>
    <w:p w:rsidR="00756B3C" w:rsidRPr="00931B47" w:rsidRDefault="00E7080C" w:rsidP="00931B47">
      <w:pPr>
        <w:numPr>
          <w:ilvl w:val="0"/>
          <w:numId w:val="2"/>
        </w:numPr>
        <w:spacing w:before="100" w:beforeAutospacing="1" w:after="100" w:afterAutospacing="1" w:line="48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právní vztahy založené </w:t>
      </w:r>
      <w:r w:rsidR="00756B3C"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dohodou o pracovní činnosti</w:t>
      </w:r>
    </w:p>
    <w:p w:rsidR="00756B3C" w:rsidRPr="00931B47" w:rsidRDefault="00756B3C" w:rsidP="00931B47">
      <w:pPr>
        <w:numPr>
          <w:ilvl w:val="0"/>
          <w:numId w:val="2"/>
        </w:numPr>
        <w:spacing w:before="100" w:beforeAutospacing="1" w:after="100" w:afterAutospacing="1" w:line="48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931B47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právní vztahy založené </w:t>
      </w:r>
      <w:r w:rsidRPr="00931B47"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  <w:t>dohodou o provedení práce</w:t>
      </w:r>
    </w:p>
    <w:p w:rsidR="00756B3C" w:rsidRPr="00931B47" w:rsidRDefault="00756B3C" w:rsidP="00931B47">
      <w:pPr>
        <w:spacing w:before="100" w:beforeAutospacing="1" w:after="100" w:afterAutospacing="1" w:line="360" w:lineRule="auto"/>
        <w:ind w:left="720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</w:p>
    <w:p w:rsidR="00931B47" w:rsidRPr="00931B47" w:rsidRDefault="00E7080C" w:rsidP="00931B4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Práci nesmí vykonávat osoby do 15 let nebo před skončením povinné školní docházky. </w:t>
      </w:r>
    </w:p>
    <w:p w:rsidR="00E7080C" w:rsidRPr="00E7080C" w:rsidRDefault="00E7080C" w:rsidP="00931B4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7080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Tyto osoby mohou vykonávat pouze činnost uměleckou, kulturní, reklamní nebo sportovní a to za podmínek stanovených zvláštním právním předpisem.</w:t>
      </w:r>
    </w:p>
    <w:p w:rsidR="00E7080C" w:rsidRPr="00E7080C" w:rsidRDefault="00931B47" w:rsidP="0002251B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80C" w:rsidRDefault="00E708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31B47" w:rsidRPr="00931B47" w:rsidRDefault="00931B47" w:rsidP="00931B47">
      <w:pPr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  <w:t>Pracovní smlouva</w:t>
      </w:r>
    </w:p>
    <w:p w:rsidR="00931B47" w:rsidRPr="00931B47" w:rsidRDefault="00931B47" w:rsidP="00367A75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Při zakládání pracovního poměru je nezbytné uzavřít mezi zaměstnancem </w:t>
      </w:r>
      <w:r w:rsidR="00DE56B0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br/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a zaměstnavatelem písemně </w:t>
      </w:r>
      <w:r w:rsidRPr="00931B47">
        <w:rPr>
          <w:rFonts w:ascii="Arial" w:eastAsia="Arial" w:hAnsi="Arial" w:cs="Arial"/>
          <w:bCs/>
          <w:noProof/>
          <w:color w:val="7030A0"/>
          <w:sz w:val="24"/>
          <w:szCs w:val="24"/>
          <w:lang w:eastAsia="cs-CZ"/>
        </w:rPr>
        <w:t>pracovní smlouvu</w:t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. </w:t>
      </w:r>
    </w:p>
    <w:p w:rsidR="00931B47" w:rsidRPr="00931B47" w:rsidRDefault="00931B47" w:rsidP="00367A75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Jedno vyhotovení </w:t>
      </w:r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sm</w:t>
      </w:r>
      <w:r w:rsidR="00DE56B0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l</w:t>
      </w:r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ouvy </w:t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musí obdržet zaměstnanec.</w:t>
      </w:r>
    </w:p>
    <w:p w:rsidR="00367A75" w:rsidRDefault="00367A75" w:rsidP="00367A75">
      <w:pPr>
        <w:spacing w:line="360" w:lineRule="auto"/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</w:p>
    <w:p w:rsidR="00931B47" w:rsidRPr="00931B47" w:rsidRDefault="00931B47" w:rsidP="00367A75">
      <w:pPr>
        <w:spacing w:line="360" w:lineRule="auto"/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  <w:t>Povinnosti před uzavřením pracovní smlouvy</w:t>
      </w:r>
    </w:p>
    <w:p w:rsidR="00931B47" w:rsidRPr="00931B47" w:rsidRDefault="00931B47" w:rsidP="00367A75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Zaměstnavatel je povinen seznámit </w:t>
      </w:r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budoucího zaměstnance</w:t>
      </w:r>
      <w:r w:rsidRPr="00931B47">
        <w:rPr>
          <w:rFonts w:ascii="Arial" w:eastAsia="Arial" w:hAnsi="Arial" w:cs="Arial"/>
          <w:bCs/>
          <w:noProof/>
          <w:color w:val="7030A0"/>
          <w:sz w:val="24"/>
          <w:szCs w:val="24"/>
          <w:lang w:eastAsia="cs-CZ"/>
        </w:rPr>
        <w:t>s</w:t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 právy </w:t>
      </w:r>
      <w:r w:rsidR="00DE56B0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br/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a povinnostmi, které pro ně</w:t>
      </w:r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ho</w:t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 z pracovní smlouvy vypl</w:t>
      </w:r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ývají</w:t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, </w:t>
      </w:r>
      <w:r w:rsidRPr="00931B47">
        <w:rPr>
          <w:rFonts w:ascii="Arial" w:eastAsia="Arial" w:hAnsi="Arial" w:cs="Arial"/>
          <w:bCs/>
          <w:noProof/>
          <w:color w:val="7030A0"/>
          <w:sz w:val="24"/>
          <w:szCs w:val="24"/>
          <w:lang w:eastAsia="cs-CZ"/>
        </w:rPr>
        <w:t>s pracovními podmínkami</w:t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 a </w:t>
      </w:r>
      <w:r w:rsidRPr="00931B47">
        <w:rPr>
          <w:rFonts w:ascii="Arial" w:eastAsia="Arial" w:hAnsi="Arial" w:cs="Arial"/>
          <w:bCs/>
          <w:noProof/>
          <w:color w:val="7030A0"/>
          <w:sz w:val="24"/>
          <w:szCs w:val="24"/>
          <w:lang w:eastAsia="cs-CZ"/>
        </w:rPr>
        <w:t>podmínkami odměňování</w:t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, popř. i s dalšími povinnostmi, které vyplývají ze zvláštních právních předpisů.</w:t>
      </w:r>
    </w:p>
    <w:p w:rsidR="00367A75" w:rsidRDefault="00367A75" w:rsidP="00367A75">
      <w:pPr>
        <w:spacing w:line="360" w:lineRule="auto"/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</w:p>
    <w:p w:rsidR="00931B47" w:rsidRPr="00931B47" w:rsidRDefault="00931B47" w:rsidP="00367A75">
      <w:pPr>
        <w:spacing w:line="360" w:lineRule="auto"/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  <w:t>Náležitosti pracovní smlouvy</w:t>
      </w:r>
    </w:p>
    <w:p w:rsidR="00931B47" w:rsidRPr="00931B47" w:rsidRDefault="00931B47" w:rsidP="00367A75">
      <w:p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Pracovní smlouva musí mít ur</w:t>
      </w:r>
      <w: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čité náležitosti:</w:t>
      </w:r>
    </w:p>
    <w:p w:rsidR="00931B47" w:rsidRPr="00931B47" w:rsidRDefault="00931B47" w:rsidP="00367A75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druh práce, který má zaměstnanec pro zaměstnavatele vykonávat,</w:t>
      </w:r>
    </w:p>
    <w:p w:rsidR="00931B47" w:rsidRPr="00931B47" w:rsidRDefault="00931B47" w:rsidP="00367A75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místo nebo místa výkonu práce,</w:t>
      </w:r>
    </w:p>
    <w:p w:rsidR="00931B47" w:rsidRPr="00931B47" w:rsidRDefault="00931B47" w:rsidP="00367A75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den nástupu do práce.</w:t>
      </w:r>
    </w:p>
    <w:p w:rsidR="00367A75" w:rsidRDefault="00367A75" w:rsidP="00931B47">
      <w:pPr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</w:p>
    <w:p w:rsidR="00367A75" w:rsidRDefault="00367A75" w:rsidP="00931B47">
      <w:pPr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</w:p>
    <w:p w:rsidR="00367A75" w:rsidRDefault="00367A75" w:rsidP="00931B47">
      <w:pPr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</w:p>
    <w:p w:rsidR="00367A75" w:rsidRDefault="00367A75" w:rsidP="00931B47">
      <w:pPr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</w:p>
    <w:p w:rsidR="00367A75" w:rsidRDefault="00367A75" w:rsidP="00931B47">
      <w:pPr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</w:p>
    <w:p w:rsidR="00367A75" w:rsidRDefault="00367A75" w:rsidP="00931B47">
      <w:pPr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A75" w:rsidRDefault="00367A75" w:rsidP="00931B47">
      <w:pPr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</w:p>
    <w:p w:rsidR="00931B47" w:rsidRPr="00931B47" w:rsidRDefault="00931B47" w:rsidP="00931B47">
      <w:pPr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b/>
          <w:bCs/>
          <w:noProof/>
          <w:color w:val="3333FF"/>
          <w:sz w:val="24"/>
          <w:szCs w:val="24"/>
          <w:lang w:eastAsia="cs-CZ"/>
        </w:rPr>
        <w:t>Zkušební doba</w:t>
      </w:r>
    </w:p>
    <w:p w:rsidR="00931B47" w:rsidRDefault="00931B47" w:rsidP="00367A75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V pracovní smlouvě může být sjednána i </w:t>
      </w:r>
      <w:r w:rsidRPr="00931B47">
        <w:rPr>
          <w:rFonts w:ascii="Arial" w:eastAsia="Arial" w:hAnsi="Arial" w:cs="Arial"/>
          <w:bCs/>
          <w:noProof/>
          <w:color w:val="7030A0"/>
          <w:sz w:val="24"/>
          <w:szCs w:val="24"/>
          <w:lang w:eastAsia="cs-CZ"/>
        </w:rPr>
        <w:t>zkušební doba</w:t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. </w:t>
      </w:r>
    </w:p>
    <w:p w:rsidR="00931B47" w:rsidRPr="00931B47" w:rsidRDefault="00931B47" w:rsidP="00367A75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Lze ji sjednat nejpozději v den, který byl sjednán jako den nástupu do práce. </w:t>
      </w:r>
    </w:p>
    <w:p w:rsidR="00931B47" w:rsidRDefault="00931B47" w:rsidP="00367A75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Nelze ji sjednat, pokud již pracovní poměr začal, ani ji nelze dodatečně prodloužit.</w:t>
      </w:r>
    </w:p>
    <w:p w:rsidR="00931B47" w:rsidRDefault="00931B47" w:rsidP="00367A75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bCs/>
          <w:noProof/>
          <w:color w:val="7030A0"/>
          <w:sz w:val="24"/>
          <w:szCs w:val="24"/>
          <w:lang w:eastAsia="cs-CZ"/>
        </w:rPr>
        <w:t>Pracovní poměr</w:t>
      </w: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 xml:space="preserve"> vzniká dnem, který byl sjednán v pracovní smlouvě. </w:t>
      </w:r>
    </w:p>
    <w:p w:rsidR="00931B47" w:rsidRPr="00931B47" w:rsidRDefault="00931B47" w:rsidP="00367A75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31B47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Pokud zaměstnanec nenastoupí do práce v den nástupu, nebo do týdne neuvědomí zaměstnavatele, může zaměstnavatel od pracovní smlouvy odstoupit.</w:t>
      </w:r>
    </w:p>
    <w:p w:rsidR="00E7080C" w:rsidRDefault="00E7080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Default="00367A7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7A75" w:rsidRPr="00367A75" w:rsidRDefault="00367A75" w:rsidP="00367A75">
      <w:pPr>
        <w:rPr>
          <w:rFonts w:ascii="Arial" w:hAnsi="Arial" w:cs="Arial"/>
          <w:sz w:val="24"/>
          <w:szCs w:val="24"/>
        </w:rPr>
      </w:pPr>
      <w:r w:rsidRPr="00367A75">
        <w:rPr>
          <w:rFonts w:ascii="Arial" w:hAnsi="Arial" w:cs="Arial"/>
          <w:sz w:val="24"/>
          <w:szCs w:val="24"/>
        </w:rPr>
        <w:t>Použité zdroje:</w:t>
      </w:r>
    </w:p>
    <w:p w:rsidR="00367A75" w:rsidRPr="00367A75" w:rsidRDefault="00367A75" w:rsidP="00367A75">
      <w:pPr>
        <w:rPr>
          <w:rFonts w:ascii="Arial" w:hAnsi="Arial" w:cs="Arial"/>
          <w:sz w:val="24"/>
          <w:szCs w:val="24"/>
        </w:rPr>
      </w:pPr>
    </w:p>
    <w:p w:rsidR="00367A75" w:rsidRPr="00367A75" w:rsidRDefault="00367A75" w:rsidP="00367A75">
      <w:pPr>
        <w:rPr>
          <w:rFonts w:ascii="Arial" w:hAnsi="Arial" w:cs="Arial"/>
          <w:sz w:val="24"/>
          <w:szCs w:val="24"/>
        </w:rPr>
      </w:pPr>
      <w:r w:rsidRPr="00367A75">
        <w:rPr>
          <w:rFonts w:ascii="Arial" w:hAnsi="Arial" w:cs="Arial"/>
          <w:sz w:val="24"/>
          <w:szCs w:val="24"/>
        </w:rPr>
        <w:t>- Vlastní zdroje</w:t>
      </w:r>
    </w:p>
    <w:p w:rsidR="00367A75" w:rsidRPr="00367A75" w:rsidRDefault="00367A75" w:rsidP="00367A75">
      <w:pPr>
        <w:rPr>
          <w:rFonts w:ascii="Arial" w:hAnsi="Arial" w:cs="Arial"/>
          <w:sz w:val="24"/>
          <w:szCs w:val="24"/>
        </w:rPr>
      </w:pPr>
      <w:r w:rsidRPr="00367A75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367A75" w:rsidRPr="00367A75" w:rsidRDefault="00367A75" w:rsidP="00367A75">
      <w:pPr>
        <w:rPr>
          <w:rFonts w:ascii="Arial" w:hAnsi="Arial" w:cs="Arial"/>
          <w:sz w:val="24"/>
          <w:szCs w:val="24"/>
        </w:rPr>
      </w:pPr>
      <w:r w:rsidRPr="00367A75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E7080C" w:rsidRPr="00367A75" w:rsidRDefault="00367A75" w:rsidP="0002251B">
      <w:pPr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67A75">
        <w:rPr>
          <w:rFonts w:ascii="Arial" w:eastAsia="Arial" w:hAnsi="Arial" w:cs="Arial"/>
          <w:noProof/>
          <w:sz w:val="24"/>
          <w:szCs w:val="24"/>
          <w:lang w:eastAsia="cs-CZ"/>
        </w:rPr>
        <w:t xml:space="preserve">- </w:t>
      </w:r>
      <w:hyperlink r:id="rId8" w:history="1">
        <w:r w:rsidRPr="000E5E46">
          <w:rPr>
            <w:rStyle w:val="Hypertextovodkaz"/>
            <w:rFonts w:ascii="Arial" w:eastAsia="Arial" w:hAnsi="Arial" w:cs="Arial"/>
            <w:noProof/>
            <w:sz w:val="24"/>
            <w:szCs w:val="24"/>
            <w:lang w:eastAsia="cs-CZ"/>
          </w:rPr>
          <w:t>http://www.podnikatel.cz/specialy/prijimame-zamestnance/smlouvy-a-pracovni-</w:t>
        </w:r>
      </w:hyperlink>
      <w:r w:rsidRPr="00367A75">
        <w:rPr>
          <w:rFonts w:ascii="Arial" w:eastAsia="Arial" w:hAnsi="Arial" w:cs="Arial"/>
          <w:noProof/>
          <w:sz w:val="24"/>
          <w:szCs w:val="24"/>
          <w:lang w:eastAsia="cs-CZ"/>
        </w:rPr>
        <w:t>doba/</w:t>
      </w:r>
    </w:p>
    <w:sectPr w:rsidR="00E7080C" w:rsidRPr="00367A75" w:rsidSect="00785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5018_"/>
        <o:lock v:ext="edit" cropping="t"/>
      </v:shape>
    </w:pict>
  </w:numPicBullet>
  <w:abstractNum w:abstractNumId="0">
    <w:nsid w:val="0CF12B24"/>
    <w:multiLevelType w:val="multilevel"/>
    <w:tmpl w:val="85520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366C46"/>
    <w:multiLevelType w:val="multilevel"/>
    <w:tmpl w:val="ECF87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03291B"/>
    <w:multiLevelType w:val="hybridMultilevel"/>
    <w:tmpl w:val="4A6A49D4"/>
    <w:lvl w:ilvl="0" w:tplc="B60C5A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862FE2"/>
    <w:multiLevelType w:val="multilevel"/>
    <w:tmpl w:val="4756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A02817"/>
    <w:multiLevelType w:val="hybridMultilevel"/>
    <w:tmpl w:val="181C40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B705C5"/>
    <w:multiLevelType w:val="hybridMultilevel"/>
    <w:tmpl w:val="0AB417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05E7D"/>
    <w:rsid w:val="0002251B"/>
    <w:rsid w:val="002C3C9C"/>
    <w:rsid w:val="0034171E"/>
    <w:rsid w:val="00367A75"/>
    <w:rsid w:val="003750EA"/>
    <w:rsid w:val="00422AA3"/>
    <w:rsid w:val="004A0E66"/>
    <w:rsid w:val="004E4EB4"/>
    <w:rsid w:val="00540C63"/>
    <w:rsid w:val="006D65ED"/>
    <w:rsid w:val="00756B3C"/>
    <w:rsid w:val="00785E1E"/>
    <w:rsid w:val="00897B93"/>
    <w:rsid w:val="00931B47"/>
    <w:rsid w:val="009B06DE"/>
    <w:rsid w:val="00B3538A"/>
    <w:rsid w:val="00BE1B99"/>
    <w:rsid w:val="00C422C0"/>
    <w:rsid w:val="00DE56B0"/>
    <w:rsid w:val="00E7080C"/>
    <w:rsid w:val="00F403CD"/>
    <w:rsid w:val="00FB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5E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7080C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67A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7080C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67A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16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5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0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1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5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9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nikatel.cz/specialy/prijimame-zamestnance/smlouvy-a-pracovni-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EF50A-8EEE-4411-9E0D-1FA8DF29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554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13</cp:revision>
  <dcterms:created xsi:type="dcterms:W3CDTF">2014-06-24T07:07:00Z</dcterms:created>
  <dcterms:modified xsi:type="dcterms:W3CDTF">2014-10-23T12:26:00Z</dcterms:modified>
</cp:coreProperties>
</file>